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Arun Patel</w:t>
      </w:r>
    </w:p>
    <w:p>
      <w:pPr>
        <w:pStyle w:val="Subtitle"/>
      </w:pPr>
      <w:r>
        <w:t xml:space="preserve">Computational Neuroscientist</w:t>
      </w:r>
    </w:p>
    <w:p>
      <w:pPr>
        <w:pStyle w:val="Normal"/>
      </w:pPr>
      <w:r>
        <w:t xml:space="preserve">I build models that decode what populations of neurons are computing. Bridging Bayesian inference, deep learning, and experimental neuroscience.</w:t>
      </w:r>
    </w:p>
    <w:p>
      <w:pPr>
        <w:pStyle w:val="ContactLine"/>
      </w:pPr>
      <w:r>
        <w:t xml:space="preserve">arun@arunpatel.science · +1 (617) 555 0231 · Cambridge, MA · arunpatel.science · Google Scholar: https://scholar.google.com/citations?user=xxxx · ORCID: https://orcid.org/0000-0003-1234-5678 · GitHub: https://github.com/arunpatel-neuro</w:t>
      </w:r>
    </w:p>
    <w:p>
      <w:pPr>
        <w:pStyle w:val="Heading2"/>
      </w:pPr>
      <w:r>
        <w:t xml:space="preserve">Research Summary</w:t>
      </w:r>
    </w:p>
    <w:p>
      <w:pPr>
        <w:pStyle w:val="Normal"/>
      </w:pPr>
      <w:r>
        <w:t xml:space="preserve">I develop computational methods for understanding how neural circuits implement decision-making and memory. My work combines large-scale electrophysiology (Neuropixels, calcium imaging) with probabilistic modeling and representation learning. During my postdoc at MIT, I introduced a variational framework for latent-variable models of neural population dynamics that has been adopted by six labs worldwide. I have published 14 peer-reviewed papers (h-index 12, 840+ citations) and maintain three open-source analysis libraries used across the field.</w:t>
      </w:r>
    </w:p>
    <w:p>
      <w:pPr>
        <w:pStyle w:val="Heading2"/>
      </w:pPr>
      <w:r>
        <w:t xml:space="preserve">Research Experience</w:t>
      </w:r>
    </w:p>
    <w:p>
      <w:pPr>
        <w:pStyle w:val="Heading3"/>
      </w:pPr>
      <w:r>
        <w:rPr>
          <w:b/>
        </w:rPr>
        <w:t xml:space="preserve">Postdoctoral Research Associate</w:t>
      </w:r>
      <w:r>
        <w:t xml:space="preserve"> — </w:t>
      </w:r>
      <w:r>
        <w:t xml:space="preserve">MIT — McGovern Institute for Brain Research</w:t>
      </w:r>
    </w:p>
    <w:p>
      <w:pPr>
        <w:pStyle w:val="MetaLine"/>
      </w:pPr>
      <w:r>
        <w:t xml:space="preserve">2022 – Present  ·  Cambridge, MA</w:t>
      </w:r>
    </w:p>
    <w:p>
      <w:pPr>
        <w:pStyle w:val="Normal"/>
      </w:pPr>
      <w:r>
        <w:t xml:space="preserve">Advisor: Prof. Mehrdad Jazayeri. Neural dynamics of timing and motor planning in primate prefrontal cortex.</w:t>
      </w:r>
    </w:p>
    <w:p>
      <w:pPr>
        <w:pStyle w:val="ListParagraph"/>
      </w:pPr>
      <w:r>
        <w:t xml:space="preserve">•  Developed NeuroPLDI, a variational autoencoder for inferring latent dynamics from Neuropixels recordings across 400+ neurons simultaneously.</w:t>
      </w:r>
    </w:p>
    <w:p>
      <w:pPr>
        <w:pStyle w:val="ListParagraph"/>
      </w:pPr>
      <w:r>
        <w:t xml:space="preserve">•  First-authored a Nature Neuroscience paper showing that prefrontal population trajectories encode elapsed time as a continuous manifold.</w:t>
      </w:r>
    </w:p>
    <w:p>
      <w:pPr>
        <w:pStyle w:val="ListParagraph"/>
      </w:pPr>
      <w:r>
        <w:t xml:space="preserve">•  Built and released the pyLDI library (Python/JAX) — 600+ GitHub stars, used by 6 labs in the US and Europe.</w:t>
      </w:r>
    </w:p>
    <w:p>
      <w:pPr>
        <w:pStyle w:val="MetaLine"/>
      </w:pPr>
      <w:r>
        <w:t xml:space="preserve">JAX · Python · Neuropixels · Bayesian inference</w:t>
      </w:r>
    </w:p>
    <w:p>
      <w:pPr>
        <w:pStyle w:val="Heading3"/>
      </w:pPr>
      <w:r>
        <w:rPr>
          <w:b/>
        </w:rPr>
        <w:t xml:space="preserve">PhD Researcher</w:t>
      </w:r>
      <w:r>
        <w:t xml:space="preserve"> — </w:t>
      </w:r>
      <w:r>
        <w:t xml:space="preserve">Columbia University — Zuckerman Institute</w:t>
      </w:r>
    </w:p>
    <w:p>
      <w:pPr>
        <w:pStyle w:val="MetaLine"/>
      </w:pPr>
      <w:r>
        <w:t xml:space="preserve">2017 – 2022  ·  New York, NY</w:t>
      </w:r>
    </w:p>
    <w:p>
      <w:pPr>
        <w:pStyle w:val="Normal"/>
      </w:pPr>
      <w:r>
        <w:t xml:space="preserve">Advisor: Prof. Liam Paninski. Scalable inference methods for calcium imaging data in decision-making circuits.</w:t>
      </w:r>
    </w:p>
    <w:p>
      <w:pPr>
        <w:pStyle w:val="ListParagraph"/>
      </w:pPr>
      <w:r>
        <w:t xml:space="preserve">•  Developed a GPU-accelerated spike deconvolution algorithm that is 40x faster than CaImAn on 100K-neuron datasets.</w:t>
      </w:r>
    </w:p>
    <w:p>
      <w:pPr>
        <w:pStyle w:val="ListParagraph"/>
      </w:pPr>
      <w:r>
        <w:t xml:space="preserve">•  First-authored three papers in Neuron, NeurIPS, and PLOS Computational Biology.</w:t>
      </w:r>
    </w:p>
    <w:p>
      <w:pPr>
        <w:pStyle w:val="ListParagraph"/>
      </w:pPr>
      <w:r>
        <w:t xml:space="preserve">•  Thesis: 'Scalable Bayesian methods for neural population decoding' (Zuckerman Prize for Outstanding Thesis, 2022).</w:t>
      </w:r>
    </w:p>
    <w:p>
      <w:pPr>
        <w:pStyle w:val="MetaLine"/>
      </w:pPr>
      <w:r>
        <w:t xml:space="preserve">Python · PyTorch · CUDA · Calcium imaging</w:t>
      </w:r>
    </w:p>
    <w:p>
      <w:pPr>
        <w:pStyle w:val="Heading3"/>
      </w:pPr>
      <w:r>
        <w:rPr>
          <w:b/>
        </w:rPr>
        <w:t xml:space="preserve">Research Intern</w:t>
      </w:r>
      <w:r>
        <w:t xml:space="preserve"> — </w:t>
      </w:r>
      <w:r>
        <w:t xml:space="preserve">Google DeepMind — Neuroscience Research</w:t>
      </w:r>
    </w:p>
    <w:p>
      <w:pPr>
        <w:pStyle w:val="MetaLine"/>
      </w:pPr>
      <w:r>
        <w:t xml:space="preserve">2020 – 2020  ·  London, UK</w:t>
      </w:r>
    </w:p>
    <w:p>
      <w:pPr>
        <w:pStyle w:val="Normal"/>
      </w:pPr>
      <w:r>
        <w:t xml:space="preserve">Summer internship applying deep RL models to neural data from the hippocampus.</w:t>
      </w:r>
    </w:p>
    <w:p>
      <w:pPr>
        <w:pStyle w:val="ListParagraph"/>
      </w:pPr>
      <w:r>
        <w:t xml:space="preserve">•  Showed that a successor-representation RL agent predicts hippocampal place-cell remapping patterns with 89% accuracy.</w:t>
      </w:r>
    </w:p>
    <w:p>
      <w:pPr>
        <w:pStyle w:val="ListParagraph"/>
      </w:pPr>
      <w:r>
        <w:t xml:space="preserve">•  Co-authored a PNAS paper with three DeepMind researchers.</w:t>
      </w:r>
    </w:p>
    <w:p>
      <w:pPr>
        <w:pStyle w:val="MetaLine"/>
      </w:pPr>
      <w:r>
        <w:t xml:space="preserve">Python · TensorFlow · Reinforcement learning</w:t>
      </w:r>
    </w:p>
    <w:p>
      <w:pPr>
        <w:pStyle w:val="Heading2"/>
      </w:pPr>
      <w:r>
        <w:t xml:space="preserve">Selected Publications</w:t>
      </w:r>
    </w:p>
    <w:p>
      <w:pPr>
        <w:pStyle w:val="Normal"/>
      </w:pPr>
      <w:r>
        <w:t xml:space="preserve">Patel, A.; Remington, E.; Jazayeri, M.. </w:t>
      </w:r>
      <w:r>
        <w:rPr>
          <w:b/>
        </w:rPr>
        <w:t xml:space="preserve">"Continuous time representation in prefrontal population dynamics"</w:t>
      </w:r>
      <w:r>
        <w:t xml:space="preserve">. Nature Neuroscience</w:t>
      </w:r>
      <w:r>
        <w:t xml:space="preserve"> (2025)</w:t>
      </w:r>
    </w:p>
    <w:p>
      <w:pPr>
        <w:pStyle w:val="MetaLine"/>
      </w:pPr>
      <w:r>
        <w:t xml:space="preserve">https://doi.org/10.1038/s41593-025-01892</w:t>
      </w:r>
    </w:p>
    <w:p>
      <w:pPr>
        <w:pStyle w:val="Normal"/>
      </w:pPr>
      <w:r>
        <w:t xml:space="preserve">Demonstrates that elapsed time is encoded as a continuous manifold in prefrontal cortex using a novel latent dynamics model.</w:t>
      </w:r>
    </w:p>
    <w:p>
      <w:pPr>
        <w:pStyle w:val="Normal"/>
      </w:pPr>
      <w:r>
        <w:t xml:space="preserve">Patel, A.; Jazayeri, M.. </w:t>
      </w:r>
      <w:r>
        <w:rPr>
          <w:b/>
        </w:rPr>
        <w:t xml:space="preserve">"NeuroPLDI: variational inference for neural population latent dynamics"</w:t>
      </w:r>
      <w:r>
        <w:t xml:space="preserve">. NeurIPS 2024</w:t>
      </w:r>
      <w:r>
        <w:t xml:space="preserve"> (2024)</w:t>
      </w:r>
    </w:p>
    <w:p>
      <w:pPr>
        <w:pStyle w:val="MetaLine"/>
      </w:pPr>
      <w:r>
        <w:t xml:space="preserve">https://arxiv.org/abs/2410.09341</w:t>
      </w:r>
    </w:p>
    <w:p>
      <w:pPr>
        <w:pStyle w:val="Normal"/>
      </w:pPr>
      <w:r>
        <w:t xml:space="preserve">A VAE framework for inferring continuous latent dynamics from large-scale neural recordings. Spotlight paper.</w:t>
      </w:r>
    </w:p>
    <w:p>
      <w:pPr>
        <w:pStyle w:val="Normal"/>
      </w:pPr>
      <w:r>
        <w:t xml:space="preserve">Patel, A.; Paninski, L.. </w:t>
      </w:r>
      <w:r>
        <w:rPr>
          <w:b/>
        </w:rPr>
        <w:t xml:space="preserve">"GPU-accelerated spike inference for large-scale calcium imaging"</w:t>
      </w:r>
      <w:r>
        <w:t xml:space="preserve">. Neuron</w:t>
      </w:r>
      <w:r>
        <w:t xml:space="preserve"> (2022)</w:t>
      </w:r>
    </w:p>
    <w:p>
      <w:pPr>
        <w:pStyle w:val="MetaLine"/>
      </w:pPr>
      <w:r>
        <w:t xml:space="preserve">https://doi.org/10.1016/j.neuron.2022.04.018</w:t>
      </w:r>
    </w:p>
    <w:p>
      <w:pPr>
        <w:pStyle w:val="Normal"/>
      </w:pPr>
      <w:r>
        <w:t xml:space="preserve">40x speedup over CaImAn through GPU batching and structured variational approximations.</w:t>
      </w:r>
    </w:p>
    <w:p>
      <w:pPr>
        <w:pStyle w:val="Normal"/>
      </w:pPr>
      <w:r>
        <w:t xml:space="preserve">Patel, A.; Botvinick, M.; Kurth-Nelson, Z.; Behrens, T.. </w:t>
      </w:r>
      <w:r>
        <w:rPr>
          <w:b/>
        </w:rPr>
        <w:t xml:space="preserve">"Hippocampal remapping predicted by successor representations in deep RL agents"</w:t>
      </w:r>
      <w:r>
        <w:t xml:space="preserve">. Proceedings of the National Academy of Sciences</w:t>
      </w:r>
      <w:r>
        <w:t xml:space="preserve"> (2021)</w:t>
      </w:r>
    </w:p>
    <w:p>
      <w:pPr>
        <w:pStyle w:val="MetaLine"/>
      </w:pPr>
      <w:r>
        <w:t xml:space="preserve">https://doi.org/10.1073/pnas.2108476119</w:t>
      </w:r>
    </w:p>
    <w:p>
      <w:pPr>
        <w:pStyle w:val="Normal"/>
      </w:pPr>
      <w:r>
        <w:t xml:space="preserve">Shows that a deep RL agent using successor representations reproduces key features of hippocampal remapping.</w:t>
      </w:r>
    </w:p>
    <w:p>
      <w:pPr>
        <w:pStyle w:val="Normal"/>
      </w:pPr>
      <w:r>
        <w:t xml:space="preserve">Patel, A.; Pillow, J.; Paninski, L.. </w:t>
      </w:r>
      <w:r>
        <w:rPr>
          <w:b/>
        </w:rPr>
        <w:t xml:space="preserve">"Scalable Bayesian decoding of neural population activity"</w:t>
      </w:r>
      <w:r>
        <w:t xml:space="preserve">. PLOS Computational Biology</w:t>
      </w:r>
      <w:r>
        <w:t xml:space="preserve"> (2020)</w:t>
      </w:r>
    </w:p>
    <w:p>
      <w:pPr>
        <w:pStyle w:val="Normal"/>
      </w:pPr>
      <w:r>
        <w:t xml:space="preserve">Introduces an amortized variational method for Bayesian neural decoding that scales to 100K+ neurons.</w:t>
      </w:r>
    </w:p>
    <w:p>
      <w:pPr>
        <w:pStyle w:val="Heading2"/>
      </w:pPr>
      <w:r>
        <w:t xml:space="preserve">Open-Source Software</w:t>
      </w:r>
    </w:p>
    <w:p>
      <w:pPr>
        <w:pStyle w:val="Heading3"/>
      </w:pPr>
      <w:r>
        <w:rPr>
          <w:b/>
        </w:rPr>
        <w:t xml:space="preserve">pyLDI</w:t>
      </w:r>
      <w:r>
        <w:t xml:space="preserve"> — Creator · Maintainer</w:t>
      </w:r>
      <w:r>
        <w:t xml:space="preserve"> (2023–)</w:t>
      </w:r>
    </w:p>
    <w:p>
      <w:pPr>
        <w:pStyle w:val="MetaLine"/>
      </w:pPr>
      <w:r>
        <w:t xml:space="preserve">https://github.com/arunpatel-neuro/pyLDI</w:t>
      </w:r>
    </w:p>
    <w:p>
      <w:pPr>
        <w:pStyle w:val="Normal"/>
      </w:pPr>
      <w:r>
        <w:t xml:space="preserve">A JAX library for latent dynamics inference from neural population data. Supports GP-based, RNN-based, and VAE-based models.</w:t>
      </w:r>
    </w:p>
    <w:p>
      <w:pPr>
        <w:pStyle w:val="MetaLine"/>
      </w:pPr>
      <w:r>
        <w:t xml:space="preserve">Tech: JAX, Python</w:t>
      </w:r>
    </w:p>
    <w:p>
      <w:pPr>
        <w:pStyle w:val="Heading3"/>
      </w:pPr>
      <w:r>
        <w:rPr>
          <w:b/>
        </w:rPr>
        <w:t xml:space="preserve">fastspike</w:t>
      </w:r>
      <w:r>
        <w:t xml:space="preserve"> — Creator</w:t>
      </w:r>
      <w:r>
        <w:t xml:space="preserve"> (2021)</w:t>
      </w:r>
    </w:p>
    <w:p>
      <w:pPr>
        <w:pStyle w:val="MetaLine"/>
      </w:pPr>
      <w:r>
        <w:t xml:space="preserve">https://github.com/arunpatel-neuro/fastspike</w:t>
      </w:r>
    </w:p>
    <w:p>
      <w:pPr>
        <w:pStyle w:val="Normal"/>
      </w:pPr>
      <w:r>
        <w:t xml:space="preserve">GPU-accelerated spike deconvolution for calcium imaging. 40x faster than CaImAn on 100K-neuron datasets.</w:t>
      </w:r>
    </w:p>
    <w:p>
      <w:pPr>
        <w:pStyle w:val="MetaLine"/>
      </w:pPr>
      <w:r>
        <w:t xml:space="preserve">Tech: Python, CUDA, PyTorch</w:t>
      </w:r>
    </w:p>
    <w:p>
      <w:pPr>
        <w:pStyle w:val="Heading3"/>
      </w:pPr>
      <w:r>
        <w:rPr>
          <w:b/>
        </w:rPr>
        <w:t xml:space="preserve">neuro-bench</w:t>
      </w:r>
      <w:r>
        <w:t xml:space="preserve"> — Core Contributor</w:t>
      </w:r>
      <w:r>
        <w:t xml:space="preserve"> (2022–)</w:t>
      </w:r>
    </w:p>
    <w:p>
      <w:pPr>
        <w:pStyle w:val="MetaLine"/>
      </w:pPr>
      <w:r>
        <w:t xml:space="preserve">https://github.com/neural-benchmarks/neuro-bench</w:t>
      </w:r>
    </w:p>
    <w:p>
      <w:pPr>
        <w:pStyle w:val="Normal"/>
      </w:pPr>
      <w:r>
        <w:t xml:space="preserve">Community benchmark suite for neural population analysis methods. Maintains the decoding and dimensionality reduction tracks.</w:t>
      </w:r>
    </w:p>
    <w:p>
      <w:pPr>
        <w:pStyle w:val="MetaLine"/>
      </w:pPr>
      <w:r>
        <w:t xml:space="preserve">Tech: Python, NumPy</w:t>
      </w:r>
    </w:p>
    <w:p>
      <w:pPr>
        <w:pStyle w:val="Heading2"/>
      </w:pPr>
      <w:r>
        <w:t xml:space="preserve">Technical Skills</w:t>
      </w:r>
    </w:p>
    <w:p>
      <w:pPr>
        <w:pStyle w:val="Normal"/>
      </w:pPr>
      <w:r>
        <w:rPr>
          <w:b/>
        </w:rPr>
        <w:t xml:space="preserve">Languages: </w:t>
      </w:r>
      <w:r>
        <w:t xml:space="preserve">Python, MATLAB, Julia, C++, R, SQL</w:t>
      </w:r>
    </w:p>
    <w:p>
      <w:pPr>
        <w:pStyle w:val="Normal"/>
      </w:pPr>
      <w:r>
        <w:rPr>
          <w:b/>
        </w:rPr>
        <w:t xml:space="preserve">ML / Stats: </w:t>
      </w:r>
      <w:r>
        <w:t xml:space="preserve">JAX, PyTorch, TensorFlow, Stan, Bayesian inference, Variational methods</w:t>
      </w:r>
    </w:p>
    <w:p>
      <w:pPr>
        <w:pStyle w:val="Normal"/>
      </w:pPr>
      <w:r>
        <w:rPr>
          <w:b/>
        </w:rPr>
        <w:t xml:space="preserve">Neuroscience: </w:t>
      </w:r>
      <w:r>
        <w:t xml:space="preserve">Neuropixels, Calcium imaging, Spike sorting, Population decoding, LFP analysis</w:t>
      </w:r>
    </w:p>
    <w:p>
      <w:pPr>
        <w:pStyle w:val="Normal"/>
      </w:pPr>
      <w:r>
        <w:rPr>
          <w:b/>
        </w:rPr>
        <w:t xml:space="preserve">Infrastructure: </w:t>
      </w:r>
      <w:r>
        <w:t xml:space="preserve">SLURM, AWS, Docker, Git, Jupyter, Weights &amp; Biases</w:t>
      </w:r>
    </w:p>
    <w:p>
      <w:pPr>
        <w:pStyle w:val="Heading2"/>
      </w:pPr>
      <w:r>
        <w:t xml:space="preserve">Education</w:t>
      </w:r>
    </w:p>
    <w:p>
      <w:pPr>
        <w:pStyle w:val="Heading3"/>
      </w:pPr>
      <w:r>
        <w:rPr>
          <w:b/>
        </w:rPr>
        <w:t xml:space="preserve">PhD</w:t>
      </w:r>
      <w:r>
        <w:t xml:space="preserve">, Neuroscience (Computational Track)</w:t>
      </w:r>
      <w:r>
        <w:t xml:space="preserve"> — </w:t>
      </w:r>
      <w:r>
        <w:t xml:space="preserve">Columbia University</w:t>
      </w:r>
    </w:p>
    <w:p>
      <w:pPr>
        <w:pStyle w:val="MetaLine"/>
      </w:pPr>
      <w:r>
        <w:t xml:space="preserve">2017 – 2022</w:t>
      </w:r>
    </w:p>
    <w:p>
      <w:pPr>
        <w:pStyle w:val="ListParagraph"/>
      </w:pPr>
      <w:r>
        <w:t xml:space="preserve">•  Dissertation: 'Scalable Bayesian methods for neural population decoding' (Advisor: Liam Paninski).</w:t>
      </w:r>
    </w:p>
    <w:p>
      <w:pPr>
        <w:pStyle w:val="ListParagraph"/>
      </w:pPr>
      <w:r>
        <w:t xml:space="preserve">•  Zuckerman Prize for Outstanding Thesis, 2022.</w:t>
      </w:r>
    </w:p>
    <w:p>
      <w:pPr>
        <w:pStyle w:val="Heading3"/>
      </w:pPr>
      <w:r>
        <w:rPr>
          <w:b/>
        </w:rPr>
        <w:t xml:space="preserve">BTech</w:t>
      </w:r>
      <w:r>
        <w:t xml:space="preserve">, Electrical Engineering, Minor in Computer Science</w:t>
      </w:r>
      <w:r>
        <w:t xml:space="preserve"> — </w:t>
      </w:r>
      <w:r>
        <w:t xml:space="preserve">Indian Institute of Technology Bombay</w:t>
      </w:r>
    </w:p>
    <w:p>
      <w:pPr>
        <w:pStyle w:val="MetaLine"/>
      </w:pPr>
      <w:r>
        <w:t xml:space="preserve">2013 – 2017  ·  GPA 9.4 / 10.0</w:t>
      </w:r>
    </w:p>
    <w:p>
      <w:pPr>
        <w:pStyle w:val="Normal"/>
      </w:pPr>
      <w:r>
        <w:t xml:space="preserve">Institute Gold Medal. President's Gold Medal for highest GPA in the graduating class.</w:t>
      </w:r>
    </w:p>
    <w:p>
      <w:pPr>
        <w:pStyle w:val="Heading2"/>
      </w:pPr>
      <w:r>
        <w:t xml:space="preserve">Honours &amp; Fellowships</w:t>
      </w:r>
    </w:p>
    <w:p>
      <w:pPr>
        <w:pStyle w:val="Normal"/>
      </w:pPr>
      <w:r>
        <w:rPr>
          <w:b/>
        </w:rPr>
        <w:t xml:space="preserve">Simons-Emory International Consortium Fellowship</w:t>
      </w:r>
      <w:r>
        <w:t xml:space="preserve"> — Simons Foundation</w:t>
      </w:r>
      <w:r>
        <w:t xml:space="preserve">  (2023)</w:t>
      </w:r>
    </w:p>
    <w:p>
      <w:pPr>
        <w:pStyle w:val="Normal"/>
      </w:pPr>
      <w:r>
        <w:t xml:space="preserve">Two-year fellowship supporting computational neuroscience research.</w:t>
      </w:r>
    </w:p>
    <w:p>
      <w:pPr>
        <w:pStyle w:val="Normal"/>
      </w:pPr>
      <w:r>
        <w:rPr>
          <w:b/>
        </w:rPr>
        <w:t xml:space="preserve">NeurIPS 2024 Spotlight Paper</w:t>
      </w:r>
      <w:r>
        <w:t xml:space="preserve"> — NeurIPS</w:t>
      </w:r>
      <w:r>
        <w:t xml:space="preserve">  (2024)</w:t>
      </w:r>
    </w:p>
    <w:p>
      <w:pPr>
        <w:pStyle w:val="Normal"/>
      </w:pPr>
      <w:r>
        <w:rPr>
          <w:b/>
        </w:rPr>
        <w:t xml:space="preserve">Zuckerman Prize for Outstanding Thesis</w:t>
      </w:r>
      <w:r>
        <w:t xml:space="preserve"> — Columbia University</w:t>
      </w:r>
      <w:r>
        <w:t xml:space="preserve">  (2022)</w:t>
      </w:r>
    </w:p>
    <w:p>
      <w:pPr>
        <w:pStyle w:val="Normal"/>
      </w:pPr>
      <w:r>
        <w:rPr>
          <w:b/>
        </w:rPr>
        <w:t xml:space="preserve">Kavli Summer Institute Fellow</w:t>
      </w:r>
      <w:r>
        <w:t xml:space="preserve"> — Kavli Foundation / UCSD</w:t>
      </w:r>
      <w:r>
        <w:t xml:space="preserve">  (2019)</w:t>
      </w:r>
    </w:p>
    <w:p>
      <w:pPr>
        <w:pStyle w:val="Normal"/>
      </w:pPr>
      <w:r>
        <w:rPr>
          <w:b/>
        </w:rPr>
        <w:t xml:space="preserve">Institute Gold Medal</w:t>
      </w:r>
      <w:r>
        <w:t xml:space="preserve"> — IIT Bombay</w:t>
      </w:r>
      <w:r>
        <w:t xml:space="preserve">  (2017)</w:t>
      </w:r>
    </w:p>
    <w:p>
      <w:pPr>
        <w:pStyle w:val="Heading2"/>
      </w:pPr>
      <w:r>
        <w:t xml:space="preserve">Languages</w:t>
      </w:r>
    </w:p>
    <w:p>
      <w:pPr>
        <w:pStyle w:val="Normal"/>
      </w:pPr>
      <w:r>
        <w:t xml:space="preserve">English — Fluent  ·  Hindi — Native  ·  Gujarati — Native  ·  French — Basic</w:t>
      </w:r>
    </w:p>
    <w:sectPr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  <w:pPr>
      <w:spacing w:after="120"/>
    </w:pPr>
  </w:style>
  <w:style w:type="paragraph" w:styleId="Title">
    <w:name w:val="Title"/>
    <w:basedOn w:val="Normal"/>
    <w:pPr>
      <w:spacing w:before="0" w:after="60"/>
    </w:pPr>
    <w:rPr>
      <w:rFonts w:ascii="Calibri" w:hAnsi="Calibri"/>
      <w:sz w:val="44"/>
      <w:szCs w:val="44"/>
      <w:b/>
    </w:rPr>
  </w:style>
  <w:style w:type="paragraph" w:styleId="Subtitle">
    <w:name w:val="Subtitle"/>
    <w:basedOn w:val="Normal"/>
    <w:pPr>
      <w:spacing w:after="60"/>
    </w:pPr>
    <w:rPr>
      <w:sz w:val="26"/>
      <w:szCs w:val="26"/>
      <w:color w:val="404040"/>
    </w:rPr>
  </w:style>
  <w:style w:type="paragraph" w:styleId="Heading1">
    <w:name w:val="heading 1"/>
    <w:basedOn w:val="Normal"/>
    <w:pPr>
      <w:spacing w:before="240" w:after="120"/>
    </w:pPr>
    <w:rPr>
      <w:sz w:val="32"/>
      <w:szCs w:val="32"/>
      <w:b/>
    </w:rPr>
  </w:style>
  <w:style w:type="paragraph" w:styleId="Heading2">
    <w:name w:val="heading 2"/>
    <w:basedOn w:val="Normal"/>
    <w:pPr>
      <w:spacing w:before="280" w:after="120"/>
      <w:pBdr>
        <w:bottom w:val="single" w:sz="4" w:space="1" w:color="808080"/>
      </w:pBdr>
    </w:pPr>
    <w:rPr>
      <w:sz w:val="22"/>
      <w:szCs w:val="22"/>
      <w:b/>
      <w:caps/>
      <w:spacing w:val="40"/>
    </w:rPr>
  </w:style>
  <w:style w:type="paragraph" w:styleId="Heading3">
    <w:name w:val="heading 3"/>
    <w:basedOn w:val="Normal"/>
    <w:pPr>
      <w:spacing w:before="160" w:after="40"/>
    </w:pPr>
    <w:rPr>
      <w:sz w:val="24"/>
      <w:szCs w:val="24"/>
    </w:rPr>
  </w:style>
  <w:style w:type="paragraph" w:styleId="MetaLine">
    <w:name w:val="Meta Line"/>
    <w:basedOn w:val="Normal"/>
    <w:pPr>
      <w:spacing w:after="60"/>
    </w:pPr>
    <w:rPr>
      <w:sz w:val="20"/>
      <w:szCs w:val="20"/>
      <w:color w:val="606060"/>
    </w:rPr>
  </w:style>
  <w:style w:type="paragraph" w:styleId="ContactLine">
    <w:name w:val="Contact Line"/>
    <w:basedOn w:val="Normal"/>
    <w:pPr>
      <w:spacing w:after="240"/>
    </w:pPr>
    <w:rPr>
      <w:sz w:val="20"/>
      <w:szCs w:val="20"/>
      <w:color w:val="404040"/>
    </w:rPr>
  </w:style>
  <w:style w:type="paragraph" w:styleId="ListParagraph">
    <w:name w:val="List Paragraph"/>
    <w:basedOn w:val="Normal"/>
    <w:pPr>
      <w:ind w:left="360"/>
      <w:spacing w:after="40"/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